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20"/>
        <w:gridCol w:w="1589"/>
        <w:gridCol w:w="962"/>
        <w:gridCol w:w="1648"/>
        <w:gridCol w:w="904"/>
        <w:gridCol w:w="1843"/>
      </w:tblGrid>
      <w:tr w:rsidR="00D23FCE" w:rsidRPr="00507149" w14:paraId="1B50B9E8" w14:textId="77777777" w:rsidTr="00D23FCE">
        <w:trPr>
          <w:trHeight w:val="450"/>
        </w:trPr>
        <w:tc>
          <w:tcPr>
            <w:tcW w:w="960" w:type="dxa"/>
            <w:vMerge w:val="restart"/>
            <w:noWrap/>
            <w:vAlign w:val="center"/>
            <w:hideMark/>
          </w:tcPr>
          <w:p w14:paraId="323E5B28" w14:textId="6ADEA3D6" w:rsidR="00D23FCE" w:rsidRPr="00507149" w:rsidRDefault="00D23FCE" w:rsidP="009A77CE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66" w:type="dxa"/>
            <w:gridSpan w:val="6"/>
            <w:vMerge w:val="restart"/>
            <w:noWrap/>
            <w:vAlign w:val="center"/>
            <w:hideMark/>
          </w:tcPr>
          <w:p w14:paraId="1D3BD46A" w14:textId="0584DE9C" w:rsidR="00D23FCE" w:rsidRPr="00E27E0F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E27E0F"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 xml:space="preserve">November </w:t>
            </w:r>
            <w:r w:rsidR="00644CA9"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19</w:t>
            </w:r>
            <w:r w:rsidRPr="00E27E0F"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 - csütörtök</w:t>
            </w:r>
          </w:p>
        </w:tc>
      </w:tr>
      <w:tr w:rsidR="00D23FCE" w:rsidRPr="00507149" w14:paraId="403CE3A1" w14:textId="77777777" w:rsidTr="00D23FCE">
        <w:trPr>
          <w:trHeight w:val="450"/>
        </w:trPr>
        <w:tc>
          <w:tcPr>
            <w:tcW w:w="960" w:type="dxa"/>
            <w:vMerge/>
            <w:vAlign w:val="center"/>
            <w:hideMark/>
          </w:tcPr>
          <w:p w14:paraId="02F8B321" w14:textId="77777777" w:rsidR="00D23FCE" w:rsidRPr="00507149" w:rsidRDefault="00D23FCE" w:rsidP="009A77CE">
            <w:pPr>
              <w:spacing w:after="0" w:line="240" w:lineRule="auto"/>
              <w:rPr>
                <w:rFonts w:eastAsia="Times New Roman" w:cs="Times New Roman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7966" w:type="dxa"/>
            <w:gridSpan w:val="6"/>
            <w:vMerge/>
            <w:vAlign w:val="center"/>
            <w:hideMark/>
          </w:tcPr>
          <w:p w14:paraId="19FCB529" w14:textId="77777777" w:rsidR="00D23FCE" w:rsidRPr="00507149" w:rsidRDefault="00D23FCE" w:rsidP="009A77C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</w:tr>
      <w:tr w:rsidR="00D23FCE" w:rsidRPr="00507149" w14:paraId="27C2A7CF" w14:textId="77777777" w:rsidTr="00D23FCE">
        <w:trPr>
          <w:trHeight w:val="322"/>
        </w:trPr>
        <w:tc>
          <w:tcPr>
            <w:tcW w:w="960" w:type="dxa"/>
            <w:noWrap/>
            <w:vAlign w:val="center"/>
            <w:hideMark/>
          </w:tcPr>
          <w:p w14:paraId="7AF561BD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10:00</w:t>
            </w:r>
          </w:p>
        </w:tc>
        <w:tc>
          <w:tcPr>
            <w:tcW w:w="7966" w:type="dxa"/>
            <w:gridSpan w:val="6"/>
            <w:shd w:val="clear" w:color="auto" w:fill="D9D9D9" w:themeFill="background1" w:themeFillShade="D9"/>
            <w:noWrap/>
            <w:vAlign w:val="center"/>
            <w:hideMark/>
          </w:tcPr>
          <w:p w14:paraId="32B39017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Az érkezők fogadása, regisztráció</w:t>
            </w:r>
          </w:p>
        </w:tc>
      </w:tr>
      <w:tr w:rsidR="00D23FCE" w:rsidRPr="00507149" w14:paraId="0BFF8416" w14:textId="77777777" w:rsidTr="00D23FCE">
        <w:trPr>
          <w:trHeight w:val="360"/>
        </w:trPr>
        <w:tc>
          <w:tcPr>
            <w:tcW w:w="960" w:type="dxa"/>
            <w:noWrap/>
            <w:vAlign w:val="center"/>
            <w:hideMark/>
          </w:tcPr>
          <w:p w14:paraId="616C01F9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11:00</w:t>
            </w:r>
          </w:p>
        </w:tc>
        <w:tc>
          <w:tcPr>
            <w:tcW w:w="7966" w:type="dxa"/>
            <w:gridSpan w:val="6"/>
            <w:shd w:val="clear" w:color="auto" w:fill="CAEDFB" w:themeFill="accent4" w:themeFillTint="33"/>
            <w:noWrap/>
            <w:vAlign w:val="center"/>
            <w:hideMark/>
          </w:tcPr>
          <w:p w14:paraId="079494A3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A konferencia megnyitása, köszöntő</w:t>
            </w:r>
          </w:p>
        </w:tc>
      </w:tr>
      <w:tr w:rsidR="00D23FCE" w:rsidRPr="00507149" w14:paraId="062B9A2A" w14:textId="77777777" w:rsidTr="00D23FCE">
        <w:trPr>
          <w:trHeight w:val="387"/>
        </w:trPr>
        <w:tc>
          <w:tcPr>
            <w:tcW w:w="960" w:type="dxa"/>
            <w:noWrap/>
            <w:vAlign w:val="center"/>
            <w:hideMark/>
          </w:tcPr>
          <w:p w14:paraId="647B042D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11:20</w:t>
            </w:r>
          </w:p>
        </w:tc>
        <w:tc>
          <w:tcPr>
            <w:tcW w:w="7966" w:type="dxa"/>
            <w:gridSpan w:val="6"/>
            <w:shd w:val="clear" w:color="auto" w:fill="CAEDFB" w:themeFill="accent4" w:themeFillTint="33"/>
            <w:vAlign w:val="center"/>
            <w:hideMark/>
          </w:tcPr>
          <w:p w14:paraId="5E5C176D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A tavalyi konferencia legjobb előadó díjainak átadása</w:t>
            </w:r>
          </w:p>
        </w:tc>
      </w:tr>
      <w:tr w:rsidR="00D23FCE" w:rsidRPr="00507149" w14:paraId="5FCFD01A" w14:textId="77777777" w:rsidTr="00D23FCE">
        <w:trPr>
          <w:trHeight w:val="295"/>
        </w:trPr>
        <w:tc>
          <w:tcPr>
            <w:tcW w:w="960" w:type="dxa"/>
            <w:noWrap/>
            <w:vAlign w:val="center"/>
            <w:hideMark/>
          </w:tcPr>
          <w:p w14:paraId="51C5F6F4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11:30</w:t>
            </w:r>
          </w:p>
        </w:tc>
        <w:tc>
          <w:tcPr>
            <w:tcW w:w="7966" w:type="dxa"/>
            <w:gridSpan w:val="6"/>
            <w:shd w:val="clear" w:color="auto" w:fill="CAEDFB" w:themeFill="accent4" w:themeFillTint="33"/>
            <w:noWrap/>
            <w:vAlign w:val="center"/>
            <w:hideMark/>
          </w:tcPr>
          <w:p w14:paraId="494988C4" w14:textId="77777777" w:rsidR="0052178F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proofErr w:type="spellStart"/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Keynote</w:t>
            </w:r>
            <w:proofErr w:type="spellEnd"/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 előadás: </w:t>
            </w:r>
            <w:r w:rsidR="0052178F"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Dr. </w:t>
            </w:r>
            <w:proofErr w:type="spellStart"/>
            <w:r w:rsidR="0052178F"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Jolanda</w:t>
            </w:r>
            <w:proofErr w:type="spellEnd"/>
            <w:r w:rsidR="0052178F"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 </w:t>
            </w:r>
            <w:proofErr w:type="spellStart"/>
            <w:r w:rsidR="0052178F"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Hessels</w:t>
            </w:r>
            <w:proofErr w:type="spellEnd"/>
            <w:r w:rsidR="0052178F"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, (Erasmus Egyetem, Rotterdam) </w:t>
            </w:r>
          </w:p>
          <w:p w14:paraId="329FC33C" w14:textId="576498DF" w:rsidR="00D23FCE" w:rsidRPr="00507149" w:rsidRDefault="0052178F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„</w:t>
            </w:r>
            <w:proofErr w:type="spellStart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Career</w:t>
            </w:r>
            <w:proofErr w:type="spellEnd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 </w:t>
            </w:r>
            <w:proofErr w:type="spellStart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Perspectives</w:t>
            </w:r>
            <w:proofErr w:type="spellEnd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 in </w:t>
            </w:r>
            <w:proofErr w:type="spellStart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Entrepreneurship</w:t>
            </w:r>
            <w:proofErr w:type="spellEnd"/>
            <w:r w:rsidRPr="0052178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”</w:t>
            </w:r>
            <w:r w:rsidR="00D23FCE"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)</w:t>
            </w:r>
          </w:p>
        </w:tc>
      </w:tr>
      <w:tr w:rsidR="00D23FCE" w:rsidRPr="00507149" w14:paraId="6603C3A3" w14:textId="77777777" w:rsidTr="001C5988">
        <w:trPr>
          <w:trHeight w:val="369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204BE1" w14:textId="77777777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12:30</w:t>
            </w:r>
          </w:p>
        </w:tc>
        <w:tc>
          <w:tcPr>
            <w:tcW w:w="7966" w:type="dxa"/>
            <w:gridSpan w:val="6"/>
            <w:tcBorders>
              <w:bottom w:val="single" w:sz="12" w:space="0" w:color="156082" w:themeColor="accen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0BCC16" w14:textId="1159F76F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Ebédszünet </w:t>
            </w:r>
            <w:r w:rsidR="0052178F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(szendvicsebéd)</w:t>
            </w:r>
          </w:p>
        </w:tc>
      </w:tr>
      <w:tr w:rsidR="00D23FCE" w:rsidRPr="00507149" w14:paraId="00F25D18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1C680C52" w14:textId="3F5B820B" w:rsidR="00D23FCE" w:rsidRPr="00507149" w:rsidRDefault="00D23FCE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2609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78E96B0D" w14:textId="556B9467" w:rsidR="00D23FCE" w:rsidRPr="00507149" w:rsidRDefault="008409C2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Vállalati sikertényezők</w:t>
            </w:r>
          </w:p>
          <w:p w14:paraId="630871F3" w14:textId="5081C88B" w:rsidR="00D23FCE" w:rsidRPr="00507149" w:rsidRDefault="004D010D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S</w:t>
            </w:r>
            <w:r w:rsidR="00D23FCE"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zekcióvezető: </w:t>
            </w:r>
            <w:r w:rsidR="00937213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Szabó Petra</w:t>
            </w:r>
          </w:p>
        </w:tc>
        <w:tc>
          <w:tcPr>
            <w:tcW w:w="2610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4264F293" w14:textId="77777777" w:rsidR="00BA010C" w:rsidRDefault="00BA010C" w:rsidP="00BA010C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F865A3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Vállalati versenyképesség  </w:t>
            </w:r>
          </w:p>
          <w:p w14:paraId="56085AB5" w14:textId="35BAD3C9" w:rsidR="00D23FCE" w:rsidRPr="00507149" w:rsidRDefault="00BA010C" w:rsidP="00BA01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F865A3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Szerb László</w:t>
            </w:r>
          </w:p>
        </w:tc>
        <w:tc>
          <w:tcPr>
            <w:tcW w:w="2747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59BF0FDC" w14:textId="77777777" w:rsidR="0069770C" w:rsidRDefault="0069770C" w:rsidP="006977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9770C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Vállalkozóvá válás  </w:t>
            </w:r>
          </w:p>
          <w:p w14:paraId="5EAD56A4" w14:textId="061B209E" w:rsidR="00D23FCE" w:rsidRPr="0069770C" w:rsidRDefault="0069770C" w:rsidP="006977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69770C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Szekcióvezető: Gubik Andrea</w:t>
            </w:r>
          </w:p>
        </w:tc>
      </w:tr>
      <w:tr w:rsidR="00BA010C" w:rsidRPr="00507149" w14:paraId="55284810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408BB33B" w14:textId="3498BDF5" w:rsidR="00BA010C" w:rsidRPr="00507149" w:rsidRDefault="00BA010C" w:rsidP="00BA01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13:30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6CC1C36" w14:textId="51E2FA02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Dézsi-Benyovszki Annamária, Szabó Tünde Petra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F632CAA" w14:textId="471EDB4B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Objektív vagy szubjektív pénzügyi tudás? A pénzügyi képesség dimenziói és a vállalkozási szándék kapcsolata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AB568EC" w14:textId="1EBECBE5" w:rsidR="00BA010C" w:rsidRPr="00DA7441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 xml:space="preserve">Szerb László, Esteban </w:t>
            </w:r>
            <w:proofErr w:type="spellStart"/>
            <w:r w:rsidRPr="002C49E9">
              <w:rPr>
                <w:rFonts w:cs="Arial"/>
                <w:color w:val="000000"/>
                <w:sz w:val="14"/>
                <w:szCs w:val="14"/>
              </w:rPr>
              <w:t>Lafuente</w:t>
            </w:r>
            <w:proofErr w:type="spellEnd"/>
            <w:r w:rsidRPr="002C49E9">
              <w:rPr>
                <w:rFonts w:cs="Arial"/>
                <w:color w:val="000000"/>
                <w:sz w:val="14"/>
                <w:szCs w:val="14"/>
              </w:rPr>
              <w:t>, Rideg András, Fehér Zsófia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2C87069E" w14:textId="76C6A784" w:rsidR="00BA010C" w:rsidRPr="00DA7441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>A versenyhatékonyságtól a növekedési hatékonyságig: A kkv-k konfigurációs vizsgálata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315AFEB" w14:textId="21D115E3" w:rsidR="00BA010C" w:rsidRPr="00BE6232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E6232">
              <w:rPr>
                <w:rFonts w:cs="Arial"/>
                <w:color w:val="000000"/>
                <w:sz w:val="14"/>
                <w:szCs w:val="14"/>
              </w:rPr>
              <w:t xml:space="preserve">Csillag Sára, </w:t>
            </w:r>
            <w:proofErr w:type="spellStart"/>
            <w:r w:rsidRPr="00BE6232">
              <w:rPr>
                <w:rFonts w:cs="Arial"/>
                <w:color w:val="000000"/>
                <w:sz w:val="14"/>
                <w:szCs w:val="14"/>
              </w:rPr>
              <w:t>Svastics</w:t>
            </w:r>
            <w:proofErr w:type="spellEnd"/>
            <w:r w:rsidRPr="00BE6232">
              <w:rPr>
                <w:rFonts w:cs="Arial"/>
                <w:color w:val="000000"/>
                <w:sz w:val="14"/>
                <w:szCs w:val="14"/>
              </w:rPr>
              <w:t xml:space="preserve"> Carmen, Győri Zsuzsanna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519FBEBB" w14:textId="033F5636" w:rsidR="00BA010C" w:rsidRPr="00BE6232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E6232">
              <w:rPr>
                <w:rFonts w:cs="Arial"/>
                <w:color w:val="000000"/>
                <w:sz w:val="14"/>
                <w:szCs w:val="14"/>
              </w:rPr>
              <w:t>Vállalkozás és fogyatékosság: láthatatlan munka és intézményi akadályok a magyar jóléti államban</w:t>
            </w:r>
          </w:p>
        </w:tc>
      </w:tr>
      <w:tr w:rsidR="00BA010C" w:rsidRPr="00507149" w14:paraId="1EC6E9BF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2119DFF3" w14:textId="556DB9EF" w:rsidR="00BA010C" w:rsidRPr="00507149" w:rsidRDefault="00BA010C" w:rsidP="00BA01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14:00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C99CFA0" w14:textId="0CD54CA1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Fehér Zsófia, Stefan Apostol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3BF27C8" w14:textId="30A9DAB2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Digitális alapokból vállalkozói teljesítmény? A digitális–vállalkozói konverziós rés a Duna-régióban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7660AD5" w14:textId="18A0D1D5" w:rsidR="00BA010C" w:rsidRPr="00DA7441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>Szerb László, Sipos Norbert, Rideg András, Lukovszki Lívia, Hornyák Miklós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0BA6BC9" w14:textId="3E157A80" w:rsidR="00BA010C" w:rsidRPr="00DA7441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>A magyar kisvállalatok versenyképessége – 2013–2025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AC5F920" w14:textId="0290DD08" w:rsidR="00BA010C" w:rsidRPr="00BE6232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E6232">
              <w:rPr>
                <w:rFonts w:cs="Arial"/>
                <w:color w:val="000000"/>
                <w:sz w:val="14"/>
                <w:szCs w:val="14"/>
              </w:rPr>
              <w:t>S. Gubik Andrea (Miskolci Egyetem), Csillag Sára (BGE)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4D98D8C2" w14:textId="5B1E1E29" w:rsidR="00BA010C" w:rsidRPr="00BE6232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E6232">
              <w:rPr>
                <w:rFonts w:cs="Arial"/>
                <w:color w:val="000000"/>
                <w:sz w:val="14"/>
                <w:szCs w:val="14"/>
              </w:rPr>
              <w:t xml:space="preserve">Vállalkozói aspirációk és aktivitás fogyatékossággal élő egyetemi hallgatók körében: az énhatékonyság és a </w:t>
            </w:r>
            <w:proofErr w:type="spellStart"/>
            <w:r w:rsidRPr="00BE6232">
              <w:rPr>
                <w:rFonts w:cs="Arial"/>
                <w:color w:val="000000"/>
                <w:sz w:val="14"/>
                <w:szCs w:val="14"/>
              </w:rPr>
              <w:t>reziliencia</w:t>
            </w:r>
            <w:proofErr w:type="spellEnd"/>
            <w:r w:rsidRPr="00BE6232">
              <w:rPr>
                <w:rFonts w:cs="Arial"/>
                <w:color w:val="000000"/>
                <w:sz w:val="14"/>
                <w:szCs w:val="14"/>
              </w:rPr>
              <w:t xml:space="preserve"> szerepe</w:t>
            </w:r>
          </w:p>
        </w:tc>
      </w:tr>
      <w:tr w:rsidR="00BA010C" w:rsidRPr="00507149" w14:paraId="492B28AF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0779CAEE" w14:textId="6529BC52" w:rsidR="00BA010C" w:rsidRPr="00507149" w:rsidRDefault="00BA010C" w:rsidP="00BA010C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14:30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6576C8E" w14:textId="156398EC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Pesti István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22EC6B10" w14:textId="57F1747F" w:rsidR="00BA010C" w:rsidRPr="00937213" w:rsidRDefault="00BA010C" w:rsidP="00BA010C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937213">
              <w:rPr>
                <w:rFonts w:cs="Arial"/>
                <w:color w:val="000000"/>
                <w:sz w:val="14"/>
                <w:szCs w:val="14"/>
              </w:rPr>
              <w:t>Ár, minőség és kapcsolati tényezők a katonai csapathatáskörű beszerzés esetében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2D418BB" w14:textId="6C9E9059" w:rsidR="00BA010C" w:rsidRPr="00DA7441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>Szepesi Balázs, Németh Bálint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7DC5A88E" w14:textId="59094A9A" w:rsidR="00BA010C" w:rsidRPr="00DA7441" w:rsidRDefault="00BA010C" w:rsidP="00BA010C">
            <w:pPr>
              <w:spacing w:after="0" w:line="240" w:lineRule="auto"/>
              <w:rPr>
                <w:rFonts w:cs="Arial"/>
                <w:sz w:val="14"/>
                <w:szCs w:val="14"/>
              </w:rPr>
            </w:pPr>
            <w:r w:rsidRPr="002C49E9">
              <w:rPr>
                <w:rFonts w:cs="Arial"/>
                <w:color w:val="000000"/>
                <w:sz w:val="14"/>
                <w:szCs w:val="14"/>
              </w:rPr>
              <w:t>A kkv-szektor teljesítményének és szerkezetének vizsgálata hosszú gazdasági idősorok segítségével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22E03BA2" w14:textId="6CD06778" w:rsidR="00BA010C" w:rsidRPr="00BE6232" w:rsidRDefault="00BA010C" w:rsidP="00BA010C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E6232">
              <w:rPr>
                <w:rFonts w:cs="Arial"/>
                <w:color w:val="000000"/>
                <w:sz w:val="14"/>
                <w:szCs w:val="14"/>
              </w:rPr>
              <w:t xml:space="preserve">S. Gubik Andrea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0EA57ABE" w14:textId="32CAB853" w:rsidR="00BA010C" w:rsidRPr="002144E7" w:rsidRDefault="00BA010C" w:rsidP="00BA010C">
            <w:pPr>
              <w:spacing w:after="0" w:line="240" w:lineRule="auto"/>
              <w:rPr>
                <w:rFonts w:cs="Arial"/>
                <w:sz w:val="14"/>
                <w:szCs w:val="14"/>
              </w:rPr>
            </w:pPr>
            <w:r w:rsidRPr="002144E7">
              <w:rPr>
                <w:rFonts w:cs="Arial"/>
                <w:sz w:val="14"/>
                <w:szCs w:val="14"/>
              </w:rPr>
              <w:t>Alkalmazottból alapító? Az egyetemi vállalkozástámogatás és a vállalkozásoktatás kapcsolata a késleltetett alapítói karriertervekkel</w:t>
            </w:r>
          </w:p>
        </w:tc>
      </w:tr>
      <w:tr w:rsidR="008C566B" w:rsidRPr="00507149" w14:paraId="01B4F60B" w14:textId="77777777" w:rsidTr="001C5988">
        <w:trPr>
          <w:trHeight w:val="288"/>
        </w:trPr>
        <w:tc>
          <w:tcPr>
            <w:tcW w:w="960" w:type="dxa"/>
            <w:noWrap/>
            <w:vAlign w:val="center"/>
          </w:tcPr>
          <w:p w14:paraId="33F33148" w14:textId="6E0D1679" w:rsidR="008C566B" w:rsidRPr="00507149" w:rsidRDefault="008C566B" w:rsidP="008C566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15.00</w:t>
            </w:r>
          </w:p>
        </w:tc>
        <w:tc>
          <w:tcPr>
            <w:tcW w:w="7966" w:type="dxa"/>
            <w:gridSpan w:val="6"/>
            <w:tcBorders>
              <w:top w:val="single" w:sz="12" w:space="0" w:color="156082" w:themeColor="accent1"/>
              <w:bottom w:val="single" w:sz="12" w:space="0" w:color="156082" w:themeColor="accent1"/>
            </w:tcBorders>
            <w:shd w:val="clear" w:color="auto" w:fill="D9D9D9" w:themeFill="background1" w:themeFillShade="D9"/>
            <w:vAlign w:val="center"/>
          </w:tcPr>
          <w:p w14:paraId="66D65E43" w14:textId="69B854FD" w:rsidR="008C566B" w:rsidRPr="00507149" w:rsidRDefault="008C566B" w:rsidP="008C566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Kávészünet</w:t>
            </w:r>
          </w:p>
        </w:tc>
      </w:tr>
      <w:tr w:rsidR="008C566B" w:rsidRPr="00507149" w14:paraId="044A4D6C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65FFE322" w14:textId="77777777" w:rsidR="008C566B" w:rsidRPr="00507149" w:rsidRDefault="008C566B" w:rsidP="008C566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2609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78A1DE1B" w14:textId="77777777" w:rsidR="008C566B" w:rsidRDefault="008C566B" w:rsidP="008C566B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B2CF5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A vállalati fenntarthatóság és társadalmi környezet </w:t>
            </w:r>
          </w:p>
          <w:p w14:paraId="24B97794" w14:textId="634F69FC" w:rsidR="008C566B" w:rsidRPr="00EB2CF5" w:rsidRDefault="008C566B" w:rsidP="008C566B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B2CF5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Katona Klára</w:t>
            </w:r>
          </w:p>
        </w:tc>
        <w:tc>
          <w:tcPr>
            <w:tcW w:w="2610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E4A8299" w14:textId="77777777" w:rsidR="00664BC7" w:rsidRPr="004D010D" w:rsidRDefault="00664BC7" w:rsidP="00664B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4D010D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Vállalati stratégiák </w:t>
            </w:r>
          </w:p>
          <w:p w14:paraId="7A2D35A4" w14:textId="3B81120E" w:rsidR="008C566B" w:rsidRPr="00F865A3" w:rsidRDefault="00664BC7" w:rsidP="00664BC7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D010D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Szekcióvezető: Czakó Erzsébet</w:t>
            </w:r>
          </w:p>
        </w:tc>
        <w:tc>
          <w:tcPr>
            <w:tcW w:w="2747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4E6230B4" w14:textId="77777777" w:rsidR="008C566B" w:rsidRDefault="008C566B" w:rsidP="008C566B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C0C34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Vállalati működés szervezeti tényezői </w:t>
            </w:r>
          </w:p>
          <w:p w14:paraId="336FBC5B" w14:textId="25A88E27" w:rsidR="008C566B" w:rsidRPr="00EC0C34" w:rsidRDefault="008C566B" w:rsidP="008C566B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EC0C34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Radácsi László</w:t>
            </w:r>
          </w:p>
        </w:tc>
      </w:tr>
      <w:tr w:rsidR="00664BC7" w:rsidRPr="00507149" w14:paraId="53083D6D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0B52E348" w14:textId="16228FA4" w:rsidR="00664BC7" w:rsidRPr="00507149" w:rsidRDefault="00664BC7" w:rsidP="00664B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15:30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FE46F28" w14:textId="3D16C341" w:rsidR="00664BC7" w:rsidRPr="002326D4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Aranyossy Márta, Molnár Endre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59894046" w14:textId="0BD009A1" w:rsidR="00664BC7" w:rsidRPr="002326D4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 xml:space="preserve">Léteznek-e </w:t>
            </w:r>
            <w:proofErr w:type="spellStart"/>
            <w:r w:rsidRPr="002326D4">
              <w:rPr>
                <w:rFonts w:cs="Arial"/>
                <w:color w:val="000000"/>
                <w:sz w:val="14"/>
                <w:szCs w:val="14"/>
              </w:rPr>
              <w:t>impakt</w:t>
            </w:r>
            <w:proofErr w:type="spellEnd"/>
            <w:r w:rsidRPr="002326D4">
              <w:rPr>
                <w:rFonts w:cs="Arial"/>
                <w:color w:val="000000"/>
                <w:sz w:val="14"/>
                <w:szCs w:val="14"/>
              </w:rPr>
              <w:t xml:space="preserve"> angyalok? A társadalmi és környezeti hatás kritériumok beépítése az angyalbefektetői döntésekbe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173A91B" w14:textId="4D404FE5" w:rsidR="00664BC7" w:rsidRPr="002C49E9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color w:val="000000"/>
                <w:sz w:val="14"/>
                <w:szCs w:val="14"/>
              </w:rPr>
              <w:t>Szepesi Balázs, Pogácsás Péter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4D2B24F5" w14:textId="31A6E7DC" w:rsidR="00664BC7" w:rsidRPr="002C49E9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sz w:val="14"/>
                <w:szCs w:val="14"/>
              </w:rPr>
              <w:t>Gyártói profilú kis- és középvállalkozások stratégiai mozgástere és perspektívái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B35B508" w14:textId="3AEADCC6" w:rsidR="00664BC7" w:rsidRPr="00BF0401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 xml:space="preserve">Ada </w:t>
            </w:r>
            <w:proofErr w:type="spellStart"/>
            <w:r w:rsidRPr="00BF0401">
              <w:rPr>
                <w:rFonts w:cs="Arial"/>
                <w:color w:val="000000"/>
                <w:sz w:val="14"/>
                <w:szCs w:val="14"/>
              </w:rPr>
              <w:t>Domanska</w:t>
            </w:r>
            <w:proofErr w:type="spellEnd"/>
            <w:r w:rsidRPr="00BF0401">
              <w:rPr>
                <w:rFonts w:cs="Arial"/>
                <w:color w:val="000000"/>
                <w:sz w:val="14"/>
                <w:szCs w:val="14"/>
              </w:rPr>
              <w:t xml:space="preserve">, Szennay Áron, Olga Anna </w:t>
            </w:r>
            <w:proofErr w:type="spellStart"/>
            <w:r w:rsidRPr="00BF0401">
              <w:rPr>
                <w:rFonts w:cs="Arial"/>
                <w:color w:val="000000"/>
                <w:sz w:val="14"/>
                <w:szCs w:val="14"/>
              </w:rPr>
              <w:t>Martyniuk</w:t>
            </w:r>
            <w:proofErr w:type="spellEnd"/>
            <w:r w:rsidRPr="00BF0401">
              <w:rPr>
                <w:rFonts w:cs="Arial"/>
                <w:color w:val="000000"/>
                <w:sz w:val="14"/>
                <w:szCs w:val="14"/>
              </w:rPr>
              <w:t>, Csákné Filep Judit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540FA072" w14:textId="115EC493" w:rsidR="00664BC7" w:rsidRPr="00BF0401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 xml:space="preserve">Női vezetők a közép- és </w:t>
            </w:r>
            <w:proofErr w:type="spellStart"/>
            <w:r w:rsidRPr="00BF0401">
              <w:rPr>
                <w:rFonts w:cs="Arial"/>
                <w:color w:val="000000"/>
                <w:sz w:val="14"/>
                <w:szCs w:val="14"/>
              </w:rPr>
              <w:t>kelet-európai</w:t>
            </w:r>
            <w:proofErr w:type="spellEnd"/>
            <w:r w:rsidRPr="00BF0401">
              <w:rPr>
                <w:rFonts w:cs="Arial"/>
                <w:color w:val="000000"/>
                <w:sz w:val="14"/>
                <w:szCs w:val="14"/>
              </w:rPr>
              <w:t xml:space="preserve"> családi vállalkozásokban – A vállalkozás jellemzői és a pénzügyi teljesítmény közötti összefüggések empirikus vizsgálata</w:t>
            </w:r>
          </w:p>
        </w:tc>
      </w:tr>
      <w:tr w:rsidR="00664BC7" w:rsidRPr="00507149" w14:paraId="62422DCE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70607E28" w14:textId="5703F867" w:rsidR="00664BC7" w:rsidRPr="00507149" w:rsidRDefault="00664BC7" w:rsidP="00664BC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16:00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ACAA322" w14:textId="0541F1FD" w:rsidR="00664BC7" w:rsidRPr="002326D4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Somogyiné Dr. Komlósi Éva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1AE0FBB6" w14:textId="1FBC1B6A" w:rsidR="00664BC7" w:rsidRPr="002326D4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Az életmódbeli egészségkockázatok társadalmi-gazdasági és értékrendi mintázatai Európában: munkapiaci és ágazati különbségek*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4253CF9" w14:textId="3745EE71" w:rsidR="00664BC7" w:rsidRPr="002C49E9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color w:val="000000"/>
                <w:sz w:val="14"/>
                <w:szCs w:val="14"/>
              </w:rPr>
              <w:t>Ónodi Annamária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3A0FDB6" w14:textId="6B19C35A" w:rsidR="00664BC7" w:rsidRPr="002C49E9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color w:val="000000"/>
                <w:sz w:val="14"/>
                <w:szCs w:val="14"/>
              </w:rPr>
              <w:t xml:space="preserve">A magyar </w:t>
            </w:r>
            <w:proofErr w:type="spellStart"/>
            <w:r w:rsidRPr="00DA7441">
              <w:rPr>
                <w:rFonts w:cs="Arial"/>
                <w:color w:val="000000"/>
                <w:sz w:val="14"/>
                <w:szCs w:val="14"/>
              </w:rPr>
              <w:t>exportvezérelt</w:t>
            </w:r>
            <w:proofErr w:type="spellEnd"/>
            <w:r w:rsidRPr="00DA7441">
              <w:rPr>
                <w:rFonts w:cs="Arial"/>
                <w:color w:val="000000"/>
                <w:sz w:val="14"/>
                <w:szCs w:val="14"/>
              </w:rPr>
              <w:t xml:space="preserve"> növekedési pálya alulnézetből, a Versenyképességi Kutatássorozat felmérései alapján (1999 – 2025)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232267B" w14:textId="739E09C1" w:rsidR="00664BC7" w:rsidRPr="00BF0401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Rideg András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66101BEF" w14:textId="5AB45D97" w:rsidR="00664BC7" w:rsidRPr="00BF0401" w:rsidRDefault="00664BC7" w:rsidP="00664BC7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A KKV-k folytonos konfigurációi: a vállalati gyakorlatrendszerek geometriája és a partnerportfólió-összefüggései</w:t>
            </w:r>
          </w:p>
        </w:tc>
      </w:tr>
      <w:tr w:rsidR="00C94C96" w:rsidRPr="00507149" w14:paraId="663AE0BC" w14:textId="77777777" w:rsidTr="008236DA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604F41FD" w14:textId="09806772" w:rsidR="00C94C96" w:rsidRPr="00507149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16:30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BA36398" w14:textId="0E746B95" w:rsidR="00C94C96" w:rsidRPr="002326D4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proofErr w:type="spellStart"/>
            <w:r w:rsidRPr="002326D4">
              <w:rPr>
                <w:rFonts w:cs="Arial"/>
                <w:color w:val="000000"/>
                <w:sz w:val="14"/>
                <w:szCs w:val="14"/>
              </w:rPr>
              <w:t>Kajos</w:t>
            </w:r>
            <w:proofErr w:type="spellEnd"/>
            <w:r w:rsidRPr="002326D4">
              <w:rPr>
                <w:rFonts w:cs="Arial"/>
                <w:color w:val="000000"/>
                <w:sz w:val="14"/>
                <w:szCs w:val="14"/>
              </w:rPr>
              <w:t xml:space="preserve"> Attila, Szabó Ágnes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2630B282" w14:textId="234FDDD7" w:rsidR="00C94C96" w:rsidRPr="002326D4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Vállalati fenntarthatóság és versenyképesség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53CFB78" w14:textId="2E0EB23D" w:rsidR="00C94C96" w:rsidRPr="002C49E9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color w:val="000000"/>
                <w:sz w:val="14"/>
                <w:szCs w:val="14"/>
              </w:rPr>
              <w:t>Dobos Anett, Dr. Kárpáti Zoltán Soma, Recskó Márk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7F88070D" w14:textId="04D88A4B" w:rsidR="00C94C96" w:rsidRPr="002C49E9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DA7441">
              <w:rPr>
                <w:rFonts w:cs="Arial"/>
                <w:color w:val="000000"/>
                <w:sz w:val="14"/>
                <w:szCs w:val="14"/>
              </w:rPr>
              <w:t xml:space="preserve">Merre tovább? Az </w:t>
            </w:r>
            <w:proofErr w:type="spellStart"/>
            <w:r w:rsidRPr="00DA7441">
              <w:rPr>
                <w:rFonts w:cs="Arial"/>
                <w:color w:val="000000"/>
                <w:sz w:val="14"/>
                <w:szCs w:val="14"/>
              </w:rPr>
              <w:t>exploitatív</w:t>
            </w:r>
            <w:proofErr w:type="spellEnd"/>
            <w:r w:rsidRPr="00DA7441">
              <w:rPr>
                <w:rFonts w:cs="Arial"/>
                <w:color w:val="000000"/>
                <w:sz w:val="14"/>
                <w:szCs w:val="14"/>
              </w:rPr>
              <w:t xml:space="preserve"> és </w:t>
            </w:r>
            <w:proofErr w:type="spellStart"/>
            <w:r w:rsidRPr="00DA7441">
              <w:rPr>
                <w:rFonts w:cs="Arial"/>
                <w:color w:val="000000"/>
                <w:sz w:val="14"/>
                <w:szCs w:val="14"/>
              </w:rPr>
              <w:t>exploratív</w:t>
            </w:r>
            <w:proofErr w:type="spellEnd"/>
            <w:r w:rsidRPr="00DA7441">
              <w:rPr>
                <w:rFonts w:cs="Arial"/>
                <w:color w:val="000000"/>
                <w:sz w:val="14"/>
                <w:szCs w:val="14"/>
              </w:rPr>
              <w:t xml:space="preserve"> orientáció közvetítő szerepe az innováció és a vállalati teljesítmény kapcsolatában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20838379" w14:textId="54774185" w:rsidR="00C94C96" w:rsidRPr="00BF0401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Radácsi László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70577546" w14:textId="7E197915" w:rsidR="00C94C96" w:rsidRPr="00BF0401" w:rsidRDefault="00C94C96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Mitől öregszenek a vállalkozások? A szervezeti öregedés deficit–tartalék elmélete</w:t>
            </w:r>
          </w:p>
        </w:tc>
      </w:tr>
      <w:tr w:rsidR="000F3678" w:rsidRPr="00507149" w14:paraId="54A4F9E1" w14:textId="77777777" w:rsidTr="003952CC">
        <w:trPr>
          <w:trHeight w:val="288"/>
        </w:trPr>
        <w:tc>
          <w:tcPr>
            <w:tcW w:w="960" w:type="dxa"/>
            <w:tcBorders>
              <w:right w:val="single" w:sz="12" w:space="0" w:color="156082" w:themeColor="accent1"/>
            </w:tcBorders>
            <w:noWrap/>
            <w:vAlign w:val="center"/>
          </w:tcPr>
          <w:p w14:paraId="66186638" w14:textId="6CBA921F" w:rsidR="000F3678" w:rsidRPr="00507149" w:rsidRDefault="000F3678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17.00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E2AAFA0" w14:textId="3B47A65E" w:rsidR="000F3678" w:rsidRPr="002326D4" w:rsidRDefault="000F3678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Mészáros Ádám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56A061CB" w14:textId="3BB58212" w:rsidR="000F3678" w:rsidRPr="002326D4" w:rsidRDefault="000F3678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2326D4">
              <w:rPr>
                <w:rFonts w:cs="Arial"/>
                <w:color w:val="000000"/>
                <w:sz w:val="14"/>
                <w:szCs w:val="14"/>
              </w:rPr>
              <w:t>Fenntarthatósági nyomás, finanszírozási korlátok és ikertranszformáció a magyar kkv-k percepcióiban</w:t>
            </w:r>
          </w:p>
        </w:tc>
        <w:tc>
          <w:tcPr>
            <w:tcW w:w="2610" w:type="dxa"/>
            <w:gridSpan w:val="2"/>
            <w:tcBorders>
              <w:top w:val="single" w:sz="12" w:space="0" w:color="156082" w:themeColor="accent1"/>
              <w:left w:val="single" w:sz="12" w:space="0" w:color="156082" w:themeColor="accent1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3218355A" w14:textId="669B9400" w:rsidR="000F3678" w:rsidRPr="002C49E9" w:rsidRDefault="000F3678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12" w:space="0" w:color="156082" w:themeColor="accent1"/>
              <w:bottom w:val="single" w:sz="12" w:space="0" w:color="156082" w:themeColor="accent1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65C3986E" w14:textId="6D758832" w:rsidR="000F3678" w:rsidRPr="00BF0401" w:rsidRDefault="000F3678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Izsák Réka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156082" w:themeColor="accent1"/>
            </w:tcBorders>
            <w:shd w:val="clear" w:color="auto" w:fill="A5C9EB" w:themeFill="text2" w:themeFillTint="40"/>
            <w:vAlign w:val="center"/>
          </w:tcPr>
          <w:p w14:paraId="1C520063" w14:textId="26E2C4A9" w:rsidR="000F3678" w:rsidRPr="00BF0401" w:rsidRDefault="000F3678" w:rsidP="00C94C96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BF0401">
              <w:rPr>
                <w:rFonts w:cs="Arial"/>
                <w:color w:val="000000"/>
                <w:sz w:val="14"/>
                <w:szCs w:val="14"/>
              </w:rPr>
              <w:t>Mennyire felkészültek a romániai családi vállalkozások az utódlásra?</w:t>
            </w:r>
          </w:p>
        </w:tc>
      </w:tr>
      <w:tr w:rsidR="00C94C96" w:rsidRPr="00507149" w14:paraId="53D69054" w14:textId="77777777" w:rsidTr="001C5988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739BA5B4" w14:textId="4BFF3F33" w:rsidR="00C94C96" w:rsidRPr="00507149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17:30</w:t>
            </w:r>
          </w:p>
        </w:tc>
        <w:tc>
          <w:tcPr>
            <w:tcW w:w="7966" w:type="dxa"/>
            <w:gridSpan w:val="6"/>
            <w:tcBorders>
              <w:top w:val="single" w:sz="12" w:space="0" w:color="156082" w:themeColor="accent1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30D89C" w14:textId="77777777" w:rsidR="00C94C96" w:rsidRPr="00507149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Kávészünet </w:t>
            </w:r>
          </w:p>
        </w:tc>
      </w:tr>
      <w:tr w:rsidR="00C94C96" w:rsidRPr="00507149" w14:paraId="084473C3" w14:textId="77777777" w:rsidTr="00D23FCE">
        <w:trPr>
          <w:trHeight w:val="816"/>
        </w:trPr>
        <w:tc>
          <w:tcPr>
            <w:tcW w:w="960" w:type="dxa"/>
            <w:noWrap/>
            <w:vAlign w:val="center"/>
            <w:hideMark/>
          </w:tcPr>
          <w:p w14:paraId="45E89C9D" w14:textId="4A686A95" w:rsidR="00C94C96" w:rsidRPr="00507149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18.00</w:t>
            </w:r>
          </w:p>
        </w:tc>
        <w:tc>
          <w:tcPr>
            <w:tcW w:w="7966" w:type="dxa"/>
            <w:gridSpan w:val="6"/>
            <w:shd w:val="clear" w:color="BDD6EE" w:fill="BDD6EE"/>
            <w:vAlign w:val="center"/>
            <w:hideMark/>
          </w:tcPr>
          <w:p w14:paraId="009BCBFF" w14:textId="77777777" w:rsidR="00C94C96" w:rsidRPr="002B26A7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2B26A7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„Egyre digitálisabb világban. Hogyan hat a digitalizáció és az AI a vállalkozásokra?" </w:t>
            </w:r>
          </w:p>
          <w:p w14:paraId="07CD1B44" w14:textId="38B2E919" w:rsidR="00C94C96" w:rsidRPr="00415988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2B26A7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Kerekasztalbeszélgetés a mesterséges intelligencia vállalati működésre gyakorolt hatásáról </w:t>
            </w:r>
          </w:p>
        </w:tc>
      </w:tr>
    </w:tbl>
    <w:p w14:paraId="7B8A88F2" w14:textId="170A3909" w:rsidR="001A7A34" w:rsidRPr="00507149" w:rsidRDefault="001A7A34"/>
    <w:tbl>
      <w:tblPr>
        <w:tblW w:w="8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2"/>
        <w:gridCol w:w="2835"/>
        <w:gridCol w:w="1128"/>
        <w:gridCol w:w="2811"/>
        <w:gridCol w:w="28"/>
      </w:tblGrid>
      <w:tr w:rsidR="00EE1F20" w:rsidRPr="00507149" w14:paraId="5E78F3E4" w14:textId="77777777" w:rsidTr="00A64970">
        <w:trPr>
          <w:trHeight w:val="492"/>
        </w:trPr>
        <w:tc>
          <w:tcPr>
            <w:tcW w:w="960" w:type="dxa"/>
            <w:noWrap/>
            <w:vAlign w:val="center"/>
            <w:hideMark/>
          </w:tcPr>
          <w:p w14:paraId="607D0D04" w14:textId="77777777" w:rsidR="00EE1F20" w:rsidRPr="00507149" w:rsidRDefault="00EE1F20" w:rsidP="009A77C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946" w:type="dxa"/>
            <w:gridSpan w:val="5"/>
            <w:tcBorders>
              <w:bottom w:val="single" w:sz="12" w:space="0" w:color="auto"/>
            </w:tcBorders>
            <w:noWrap/>
            <w:vAlign w:val="center"/>
            <w:hideMark/>
          </w:tcPr>
          <w:p w14:paraId="1B6EF32F" w14:textId="7BD4AA1A" w:rsidR="00EE1F20" w:rsidRPr="00507149" w:rsidRDefault="00EE1F20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November 2</w:t>
            </w:r>
            <w:r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0</w:t>
            </w: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24"/>
                <w:szCs w:val="24"/>
                <w:lang w:eastAsia="hu-HU"/>
                <w14:ligatures w14:val="none"/>
              </w:rPr>
              <w:t>. - péntek</w:t>
            </w:r>
          </w:p>
        </w:tc>
      </w:tr>
      <w:tr w:rsidR="00D72A5B" w:rsidRPr="00507149" w14:paraId="0EEC7FC5" w14:textId="77777777" w:rsidTr="00A64970">
        <w:trPr>
          <w:trHeight w:val="438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27ACE8FB" w14:textId="77777777" w:rsidR="00D72A5B" w:rsidRPr="00507149" w:rsidRDefault="00D72A5B" w:rsidP="0079537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39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0DD8FA36" w14:textId="77777777" w:rsidR="00D72A5B" w:rsidRDefault="00D72A5B" w:rsidP="008D06F1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8D06F1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Vállalkozói ismeretszerzés </w:t>
            </w:r>
          </w:p>
          <w:p w14:paraId="2F72B73B" w14:textId="0BAD2E61" w:rsidR="00D72A5B" w:rsidRPr="008D06F1" w:rsidRDefault="00D72A5B" w:rsidP="008D06F1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8D06F1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Szepesi Balázs</w:t>
            </w:r>
          </w:p>
        </w:tc>
        <w:tc>
          <w:tcPr>
            <w:tcW w:w="394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7DCD16D4" w14:textId="77777777" w:rsidR="00D72A5B" w:rsidRDefault="00D72A5B" w:rsidP="00194791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194791">
              <w:rPr>
                <w:rFonts w:cs="Calibri"/>
                <w:b/>
                <w:bCs/>
                <w:color w:val="000000"/>
                <w:sz w:val="16"/>
                <w:szCs w:val="16"/>
              </w:rPr>
              <w:t>Vállalkozások digitalizációja</w:t>
            </w:r>
          </w:p>
          <w:p w14:paraId="24D2F1F5" w14:textId="7447B3E4" w:rsidR="00D72A5B" w:rsidRPr="00194791" w:rsidRDefault="00D72A5B" w:rsidP="00194791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194791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Losonci Dávid</w:t>
            </w:r>
          </w:p>
        </w:tc>
      </w:tr>
      <w:tr w:rsidR="005279FE" w:rsidRPr="00507149" w14:paraId="5BCFC5EC" w14:textId="77777777" w:rsidTr="00A64970">
        <w:trPr>
          <w:gridAfter w:val="1"/>
          <w:wAfter w:w="28" w:type="dxa"/>
          <w:trHeight w:val="288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21EE72E6" w14:textId="7EAD6D6E" w:rsidR="005279FE" w:rsidRPr="00507149" w:rsidRDefault="005279FE" w:rsidP="005279F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9:00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53BAA7B9" w14:textId="0668C454" w:rsidR="005279FE" w:rsidRPr="00047DAF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Barta-Boncz Nóra,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Novotny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Ádám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3AC15550" w14:textId="5372F0D2" w:rsidR="005279FE" w:rsidRPr="00047DAF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047DAF">
              <w:rPr>
                <w:rFonts w:cs="Arial"/>
                <w:color w:val="000000"/>
                <w:sz w:val="14"/>
                <w:szCs w:val="14"/>
              </w:rPr>
              <w:t>A vállalkozói szemlélet változása a digitális vállalkozásoktatás során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25F2ABD7" w14:textId="0407958B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 xml:space="preserve">Csíki Ottó, Dr. Szász Levente, Dr. </w:t>
            </w:r>
            <w:proofErr w:type="spellStart"/>
            <w:r w:rsidRPr="005279FE">
              <w:rPr>
                <w:rFonts w:cs="Arial"/>
                <w:color w:val="000000"/>
                <w:sz w:val="14"/>
                <w:szCs w:val="14"/>
              </w:rPr>
              <w:t>Albachiara</w:t>
            </w:r>
            <w:proofErr w:type="spellEnd"/>
            <w:r w:rsidRPr="005279FE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279FE">
              <w:rPr>
                <w:rFonts w:cs="Arial"/>
                <w:color w:val="000000"/>
                <w:sz w:val="14"/>
                <w:szCs w:val="14"/>
              </w:rPr>
              <w:t>Boffelli</w:t>
            </w:r>
            <w:proofErr w:type="spellEnd"/>
            <w:r w:rsidRPr="005279FE">
              <w:rPr>
                <w:rFonts w:cs="Arial"/>
                <w:color w:val="000000"/>
                <w:sz w:val="14"/>
                <w:szCs w:val="14"/>
              </w:rPr>
              <w:t xml:space="preserve">, Dr. </w:t>
            </w:r>
            <w:proofErr w:type="spellStart"/>
            <w:r w:rsidRPr="005279FE">
              <w:rPr>
                <w:rFonts w:cs="Arial"/>
                <w:color w:val="000000"/>
                <w:sz w:val="14"/>
                <w:szCs w:val="14"/>
              </w:rPr>
              <w:t>Matteo</w:t>
            </w:r>
            <w:proofErr w:type="spellEnd"/>
            <w:r w:rsidRPr="005279FE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5279FE">
              <w:rPr>
                <w:rFonts w:cs="Arial"/>
                <w:color w:val="000000"/>
                <w:sz w:val="14"/>
                <w:szCs w:val="14"/>
              </w:rPr>
              <w:t>Kalchschmidt</w:t>
            </w:r>
            <w:proofErr w:type="spellEnd"/>
            <w:r w:rsidRPr="005279FE">
              <w:rPr>
                <w:rFonts w:cs="Arial"/>
                <w:color w:val="000000"/>
                <w:sz w:val="14"/>
                <w:szCs w:val="14"/>
              </w:rPr>
              <w:t>, Dr. Rácz Béla-Gergely, Izsák Réka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69B71F69" w14:textId="5E288C96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>Mikor forduljanak a termelővállalatok kifelé vagy befelé? A tudásforrások szerepe a digitális gyártási technológiák bevezetésének különböző szakaszaiban</w:t>
            </w:r>
          </w:p>
        </w:tc>
      </w:tr>
      <w:tr w:rsidR="005279FE" w:rsidRPr="00507149" w14:paraId="5FEE778E" w14:textId="77777777" w:rsidTr="00A64970">
        <w:trPr>
          <w:gridAfter w:val="1"/>
          <w:wAfter w:w="28" w:type="dxa"/>
          <w:trHeight w:val="288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4CE8D4F0" w14:textId="1C6A1DF3" w:rsidR="005279FE" w:rsidRPr="00507149" w:rsidRDefault="005279FE" w:rsidP="005279F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9:30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1B3DCBBD" w14:textId="006F6A86" w:rsidR="005279FE" w:rsidRPr="00047DAF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Huszák Loretta, Dr.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Pinke-Sziva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Ivett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2CBDCF41" w14:textId="02F1AC00" w:rsidR="005279FE" w:rsidRPr="00047DAF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Learning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in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the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crowd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: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Entrepreneurial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learning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dynamics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of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micro-entrepreneurs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in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festival-based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community</w:t>
            </w:r>
            <w:proofErr w:type="spellEnd"/>
            <w:r w:rsidRPr="00047DA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47DAF">
              <w:rPr>
                <w:rFonts w:cs="Arial"/>
                <w:color w:val="000000"/>
                <w:sz w:val="14"/>
                <w:szCs w:val="14"/>
              </w:rPr>
              <w:t>events</w:t>
            </w:r>
            <w:proofErr w:type="spellEnd"/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8C4AFEE" w14:textId="06C41C9D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>Szennay Áron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7C9E0397" w14:textId="56B6484D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>Ki mozgatja a vállalkozás digitalizációját? Vállalkozói attitűdök, percepciók és jövőbeni digitalizációs várakozások kapcsolata</w:t>
            </w:r>
          </w:p>
        </w:tc>
      </w:tr>
      <w:tr w:rsidR="005279FE" w:rsidRPr="00507149" w14:paraId="2223A2E0" w14:textId="77777777" w:rsidTr="00A64970">
        <w:trPr>
          <w:gridAfter w:val="1"/>
          <w:wAfter w:w="28" w:type="dxa"/>
          <w:trHeight w:val="288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5A6D66D7" w14:textId="7999C05F" w:rsidR="005279FE" w:rsidRPr="00507149" w:rsidRDefault="005279FE" w:rsidP="005279F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10:00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320F214B" w14:textId="61CAC454" w:rsidR="005279FE" w:rsidRPr="00047DAF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047DAF">
              <w:rPr>
                <w:rFonts w:cs="Arial"/>
                <w:color w:val="000000"/>
                <w:sz w:val="14"/>
                <w:szCs w:val="14"/>
              </w:rPr>
              <w:t>Szepesi Balázs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097D1643" w14:textId="731E92DA" w:rsidR="005279FE" w:rsidRPr="00047DAF" w:rsidRDefault="005279FE" w:rsidP="005279FE">
            <w:pPr>
              <w:spacing w:after="0" w:line="240" w:lineRule="auto"/>
              <w:rPr>
                <w:rFonts w:cs="Arial"/>
                <w:sz w:val="14"/>
                <w:szCs w:val="14"/>
              </w:rPr>
            </w:pPr>
            <w:r w:rsidRPr="00047DAF">
              <w:rPr>
                <w:rFonts w:cs="Arial"/>
                <w:sz w:val="14"/>
                <w:szCs w:val="14"/>
              </w:rPr>
              <w:t>A vállalkozók viszonya a tudáshoz – történeti áttekintés 51 mélyinterjú alapján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1ECBBDEA" w14:textId="73790B4A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>Orosz Tamás, Losonci Dávid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09418EFB" w14:textId="41E7813A" w:rsidR="005279FE" w:rsidRPr="005279FE" w:rsidRDefault="005279FE" w:rsidP="005279FE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5279FE">
              <w:rPr>
                <w:rFonts w:cs="Arial"/>
                <w:color w:val="000000"/>
                <w:sz w:val="14"/>
                <w:szCs w:val="14"/>
              </w:rPr>
              <w:t>A beszállítói hálózatok szerepe a vállalati digitalizációban a globális autóipar példáján</w:t>
            </w:r>
          </w:p>
        </w:tc>
      </w:tr>
      <w:tr w:rsidR="00D72A5B" w:rsidRPr="00507149" w14:paraId="14ED3FA4" w14:textId="77777777" w:rsidTr="00A64970">
        <w:trPr>
          <w:trHeight w:val="444"/>
        </w:trPr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80FD22C" w14:textId="77777777" w:rsidR="00D72A5B" w:rsidRPr="00507149" w:rsidRDefault="00D72A5B" w:rsidP="009A77C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10:30</w:t>
            </w:r>
          </w:p>
        </w:tc>
        <w:tc>
          <w:tcPr>
            <w:tcW w:w="7946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BFBFBF" w:fill="BFBFBF"/>
            <w:noWrap/>
            <w:vAlign w:val="center"/>
            <w:hideMark/>
          </w:tcPr>
          <w:p w14:paraId="4162ADAD" w14:textId="2BB7905A" w:rsidR="00D72A5B" w:rsidRPr="00BE13D9" w:rsidRDefault="00D72A5B" w:rsidP="009A77C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BE13D9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Kávészünet</w:t>
            </w:r>
          </w:p>
        </w:tc>
      </w:tr>
      <w:tr w:rsidR="00EE6904" w:rsidRPr="00507149" w14:paraId="67523242" w14:textId="77777777" w:rsidTr="00A64970">
        <w:trPr>
          <w:trHeight w:val="492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6CAF25DB" w14:textId="3CF8D834" w:rsidR="00EE6904" w:rsidRPr="00507149" w:rsidRDefault="00EE6904" w:rsidP="00EE69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</w:p>
        </w:tc>
        <w:tc>
          <w:tcPr>
            <w:tcW w:w="39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noWrap/>
            <w:vAlign w:val="center"/>
          </w:tcPr>
          <w:p w14:paraId="5D75C160" w14:textId="77777777" w:rsidR="00EE6904" w:rsidRDefault="00EE6904" w:rsidP="00EE6904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3732C0">
              <w:rPr>
                <w:rFonts w:cs="Calibri"/>
                <w:b/>
                <w:bCs/>
                <w:color w:val="000000"/>
                <w:sz w:val="16"/>
                <w:szCs w:val="16"/>
              </w:rPr>
              <w:t>Ügyfélkezelés, ügyfélélmény</w:t>
            </w:r>
          </w:p>
          <w:p w14:paraId="1D9B46AA" w14:textId="55F97120" w:rsidR="00EE6904" w:rsidRPr="003732C0" w:rsidRDefault="00EE6904" w:rsidP="00EE6904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3732C0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Radácsi László</w:t>
            </w:r>
          </w:p>
        </w:tc>
        <w:tc>
          <w:tcPr>
            <w:tcW w:w="394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594E0846" w14:textId="77777777" w:rsidR="00EE6904" w:rsidRPr="002E5DAB" w:rsidRDefault="00EE6904" w:rsidP="00EE6904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5DAB">
              <w:rPr>
                <w:rFonts w:cs="Calibri"/>
                <w:b/>
                <w:bCs/>
                <w:color w:val="000000"/>
                <w:sz w:val="16"/>
                <w:szCs w:val="16"/>
              </w:rPr>
              <w:t>Digitalizáció és vállalati működés</w:t>
            </w:r>
          </w:p>
          <w:p w14:paraId="4341E488" w14:textId="4E84D78C" w:rsidR="00EE6904" w:rsidRPr="002E5DAB" w:rsidRDefault="00EE6904" w:rsidP="00EE6904">
            <w:pPr>
              <w:spacing w:after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2E5DAB">
              <w:rPr>
                <w:rFonts w:cs="Calibri"/>
                <w:b/>
                <w:bCs/>
                <w:color w:val="000000"/>
                <w:sz w:val="16"/>
                <w:szCs w:val="16"/>
              </w:rPr>
              <w:t>Szekcióvezető: Czakó Erzsébet</w:t>
            </w:r>
          </w:p>
        </w:tc>
      </w:tr>
      <w:tr w:rsidR="00C94C96" w:rsidRPr="00507149" w14:paraId="2F3A4368" w14:textId="77777777" w:rsidTr="00A64970">
        <w:trPr>
          <w:trHeight w:val="492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32CFA941" w14:textId="318B0C79" w:rsidR="00C94C96" w:rsidRPr="00507149" w:rsidRDefault="00C94C96" w:rsidP="00C94C9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07149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11:00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</w:tcPr>
          <w:p w14:paraId="639CFA5A" w14:textId="17E60F1D" w:rsidR="00C94C96" w:rsidRPr="00AA4889" w:rsidRDefault="00C94C96" w:rsidP="00C94C9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4889">
              <w:rPr>
                <w:rFonts w:cs="Arial"/>
                <w:color w:val="000000"/>
                <w:sz w:val="14"/>
                <w:szCs w:val="14"/>
              </w:rPr>
              <w:t>Bársony Fanni, Balázsné Lendvai Marietta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183D4370" w14:textId="46D51B16" w:rsidR="00C94C96" w:rsidRPr="00AA4889" w:rsidRDefault="00C94C96" w:rsidP="00C94C9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4889">
              <w:rPr>
                <w:rFonts w:cs="Arial"/>
                <w:color w:val="000000"/>
                <w:sz w:val="14"/>
                <w:szCs w:val="14"/>
              </w:rPr>
              <w:t xml:space="preserve">Az ügyfél hangjától a döntésig – Az </w:t>
            </w:r>
            <w:proofErr w:type="spellStart"/>
            <w:r w:rsidRPr="00AA4889">
              <w:rPr>
                <w:rFonts w:cs="Arial"/>
                <w:color w:val="000000"/>
                <w:sz w:val="14"/>
                <w:szCs w:val="14"/>
              </w:rPr>
              <w:t>ügyfélvisszajelzések</w:t>
            </w:r>
            <w:proofErr w:type="spellEnd"/>
            <w:r w:rsidRPr="00AA4889">
              <w:rPr>
                <w:rFonts w:cs="Arial"/>
                <w:color w:val="000000"/>
                <w:sz w:val="14"/>
                <w:szCs w:val="14"/>
              </w:rPr>
              <w:t xml:space="preserve"> megszerzése és hasznosítása a magyar KKV-k körében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0150D304" w14:textId="38377D3E" w:rsidR="00C94C96" w:rsidRPr="00AA3419" w:rsidRDefault="00C94C96" w:rsidP="00C94C9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3419">
              <w:rPr>
                <w:rFonts w:cs="Arial"/>
                <w:color w:val="000000"/>
                <w:sz w:val="14"/>
                <w:szCs w:val="14"/>
              </w:rPr>
              <w:t>Gelei Andrea, Ónodi Annamária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14BC0431" w14:textId="43CC7815" w:rsidR="00C94C96" w:rsidRPr="00AA3419" w:rsidRDefault="00C94C96" w:rsidP="00C94C96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3419">
              <w:rPr>
                <w:rFonts w:cs="Arial"/>
                <w:color w:val="000000"/>
                <w:sz w:val="14"/>
                <w:szCs w:val="14"/>
              </w:rPr>
              <w:t>Az Ipar 4.0 potenciális hatása a kkv-k jövedelmezőségére fókuszban a teljes eszközhatékonyság növelése</w:t>
            </w:r>
          </w:p>
        </w:tc>
      </w:tr>
      <w:tr w:rsidR="00EE6904" w:rsidRPr="00507149" w14:paraId="58041516" w14:textId="77777777" w:rsidTr="00A64970">
        <w:trPr>
          <w:trHeight w:val="492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04E6430C" w14:textId="66D15D90" w:rsidR="00EE6904" w:rsidRPr="00507149" w:rsidRDefault="005714B2" w:rsidP="00EE69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11:30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</w:tcPr>
          <w:p w14:paraId="10A6E41A" w14:textId="6F6FC287" w:rsidR="00EE6904" w:rsidRPr="00AA4889" w:rsidRDefault="00EE6904" w:rsidP="00EE690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4889">
              <w:rPr>
                <w:rFonts w:cs="Arial"/>
                <w:color w:val="000000"/>
                <w:sz w:val="14"/>
                <w:szCs w:val="14"/>
              </w:rPr>
              <w:t>Tóth Arnold, Nagy Viktor, Balázsné Lendvai Marietta, Nagy Ákos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6D896A85" w14:textId="21D31B6E" w:rsidR="00EE6904" w:rsidRPr="00AA4889" w:rsidRDefault="00EE6904" w:rsidP="00EE690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4889">
              <w:rPr>
                <w:rFonts w:cs="Arial"/>
                <w:color w:val="000000"/>
                <w:sz w:val="14"/>
                <w:szCs w:val="14"/>
              </w:rPr>
              <w:t>Digitális ügyfélélmény-menedzsment érettség vizsgálata a hazai, szolgáltató kkv-k gyakorlatában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BC86F8B" w14:textId="7EC44AB4" w:rsidR="00EE6904" w:rsidRPr="00AA3419" w:rsidRDefault="00EE6904" w:rsidP="00EE690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3419">
              <w:rPr>
                <w:rFonts w:cs="Arial"/>
                <w:color w:val="000000"/>
                <w:sz w:val="14"/>
                <w:szCs w:val="14"/>
              </w:rPr>
              <w:t>Hornyák Miklós, Dr. Stefan Apostol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636C11D1" w14:textId="0F1496C4" w:rsidR="00EE6904" w:rsidRPr="00AA3419" w:rsidRDefault="00EE6904" w:rsidP="00EE690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4"/>
                <w:szCs w:val="14"/>
                <w:lang w:eastAsia="hu-HU"/>
                <w14:ligatures w14:val="none"/>
              </w:rPr>
            </w:pPr>
            <w:r w:rsidRPr="00AA3419">
              <w:rPr>
                <w:rFonts w:cs="Arial"/>
                <w:color w:val="000000"/>
                <w:sz w:val="14"/>
                <w:szCs w:val="14"/>
              </w:rPr>
              <w:t xml:space="preserve">Digitális ökoszisztémák és startupok webes valósága az EU-ban: </w:t>
            </w:r>
            <w:proofErr w:type="spellStart"/>
            <w:r w:rsidRPr="00AA3419">
              <w:rPr>
                <w:rFonts w:cs="Arial"/>
                <w:color w:val="000000"/>
                <w:sz w:val="14"/>
                <w:szCs w:val="14"/>
              </w:rPr>
              <w:t>makro</w:t>
            </w:r>
            <w:proofErr w:type="spellEnd"/>
            <w:r w:rsidRPr="00AA3419">
              <w:rPr>
                <w:rFonts w:cs="Arial"/>
                <w:color w:val="000000"/>
                <w:sz w:val="14"/>
                <w:szCs w:val="14"/>
              </w:rPr>
              <w:t>–</w:t>
            </w:r>
            <w:proofErr w:type="spellStart"/>
            <w:r w:rsidRPr="00AA3419">
              <w:rPr>
                <w:rFonts w:cs="Arial"/>
                <w:color w:val="000000"/>
                <w:sz w:val="14"/>
                <w:szCs w:val="14"/>
              </w:rPr>
              <w:t>mikro</w:t>
            </w:r>
            <w:proofErr w:type="spellEnd"/>
            <w:r w:rsidRPr="00AA3419">
              <w:rPr>
                <w:rFonts w:cs="Arial"/>
                <w:color w:val="000000"/>
                <w:sz w:val="14"/>
                <w:szCs w:val="14"/>
              </w:rPr>
              <w:t xml:space="preserve"> elemzés a DEE Digital </w:t>
            </w:r>
            <w:proofErr w:type="spellStart"/>
            <w:r w:rsidRPr="00AA3419">
              <w:rPr>
                <w:rFonts w:cs="Arial"/>
                <w:color w:val="000000"/>
                <w:sz w:val="14"/>
                <w:szCs w:val="14"/>
              </w:rPr>
              <w:t>Absorption</w:t>
            </w:r>
            <w:proofErr w:type="spellEnd"/>
            <w:r w:rsidRPr="00AA3419">
              <w:rPr>
                <w:rFonts w:cs="Arial"/>
                <w:color w:val="000000"/>
                <w:sz w:val="14"/>
                <w:szCs w:val="14"/>
              </w:rPr>
              <w:t xml:space="preserve"> és a </w:t>
            </w:r>
            <w:proofErr w:type="spellStart"/>
            <w:r w:rsidRPr="00AA3419">
              <w:rPr>
                <w:rFonts w:cs="Arial"/>
                <w:color w:val="000000"/>
                <w:sz w:val="14"/>
                <w:szCs w:val="14"/>
              </w:rPr>
              <w:t>WebIX</w:t>
            </w:r>
            <w:proofErr w:type="spellEnd"/>
            <w:r w:rsidRPr="00AA3419">
              <w:rPr>
                <w:rFonts w:cs="Arial"/>
                <w:color w:val="000000"/>
                <w:sz w:val="14"/>
                <w:szCs w:val="14"/>
              </w:rPr>
              <w:t xml:space="preserve"> összekapcsolásával.</w:t>
            </w:r>
          </w:p>
        </w:tc>
      </w:tr>
      <w:tr w:rsidR="00243750" w:rsidRPr="00507149" w14:paraId="513A5416" w14:textId="77777777" w:rsidTr="00A64970">
        <w:trPr>
          <w:trHeight w:val="492"/>
        </w:trPr>
        <w:tc>
          <w:tcPr>
            <w:tcW w:w="960" w:type="dxa"/>
            <w:tcBorders>
              <w:right w:val="single" w:sz="12" w:space="0" w:color="auto"/>
            </w:tcBorders>
            <w:noWrap/>
            <w:vAlign w:val="center"/>
          </w:tcPr>
          <w:p w14:paraId="6A43B7D6" w14:textId="5A75ABDB" w:rsidR="00243750" w:rsidRDefault="00243750" w:rsidP="0024375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12:00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5C9EB" w:themeFill="text2" w:themeFillTint="40"/>
            <w:noWrap/>
            <w:vAlign w:val="center"/>
          </w:tcPr>
          <w:p w14:paraId="42F082C1" w14:textId="6F4EC633" w:rsidR="00243750" w:rsidRPr="00AA4889" w:rsidRDefault="00243750" w:rsidP="00243750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proofErr w:type="spellStart"/>
            <w:r w:rsidRPr="00AA4889">
              <w:rPr>
                <w:rFonts w:cs="Arial"/>
                <w:color w:val="000000"/>
                <w:sz w:val="14"/>
                <w:szCs w:val="14"/>
              </w:rPr>
              <w:t>Veszelovits</w:t>
            </w:r>
            <w:proofErr w:type="spellEnd"/>
            <w:r w:rsidRPr="00AA4889">
              <w:rPr>
                <w:rFonts w:cs="Arial"/>
                <w:color w:val="000000"/>
                <w:sz w:val="14"/>
                <w:szCs w:val="14"/>
              </w:rPr>
              <w:t xml:space="preserve"> Bella, Dr. Pecze Krisztina, Dr. Nagy Viktor, Dr. Németh Szilárd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1FD5032D" w14:textId="3C1683F8" w:rsidR="00243750" w:rsidRPr="00AA4889" w:rsidRDefault="00243750" w:rsidP="00243750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AA4889">
              <w:rPr>
                <w:rFonts w:cs="Arial"/>
                <w:color w:val="000000"/>
                <w:sz w:val="14"/>
                <w:szCs w:val="14"/>
              </w:rPr>
              <w:t>Ügyfélélmény-menedzsment a digitális korszakban: lehetőségek és kihívások a magyar KKV-k számára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</w:tcPr>
          <w:p w14:paraId="49E79FC0" w14:textId="46D19B3B" w:rsidR="00243750" w:rsidRPr="00AA3419" w:rsidRDefault="00243750" w:rsidP="00243750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AA3419">
              <w:rPr>
                <w:rFonts w:cs="Arial"/>
                <w:color w:val="000000"/>
                <w:sz w:val="14"/>
                <w:szCs w:val="14"/>
              </w:rPr>
              <w:t>Szepesi Balázs, Hortoványi Lilla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156082" w:themeColor="accent1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55E870C0" w14:textId="723D13FA" w:rsidR="00243750" w:rsidRPr="00AA3419" w:rsidRDefault="00243750" w:rsidP="00243750">
            <w:pPr>
              <w:spacing w:after="0" w:line="240" w:lineRule="auto"/>
              <w:rPr>
                <w:rFonts w:cs="Arial"/>
                <w:color w:val="000000"/>
                <w:sz w:val="14"/>
                <w:szCs w:val="14"/>
              </w:rPr>
            </w:pPr>
            <w:r w:rsidRPr="00AA3419">
              <w:rPr>
                <w:rFonts w:cs="Arial"/>
                <w:color w:val="404040"/>
                <w:sz w:val="14"/>
                <w:szCs w:val="14"/>
              </w:rPr>
              <w:t>AI-vezérelt kereskedelem: Ki jut el a gyorsítástól a tanulásig?</w:t>
            </w:r>
          </w:p>
        </w:tc>
      </w:tr>
      <w:tr w:rsidR="005D3DC2" w:rsidRPr="00507149" w14:paraId="318CBFB9" w14:textId="77777777" w:rsidTr="00A64970">
        <w:trPr>
          <w:trHeight w:val="492"/>
        </w:trPr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</w:tcPr>
          <w:p w14:paraId="58E81C51" w14:textId="35095187" w:rsidR="005D3DC2" w:rsidRPr="00507149" w:rsidRDefault="005D3DC2" w:rsidP="0024375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CA2371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12:30</w:t>
            </w:r>
          </w:p>
        </w:tc>
        <w:tc>
          <w:tcPr>
            <w:tcW w:w="794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</w:tcPr>
          <w:p w14:paraId="7C2EA50F" w14:textId="6976F291" w:rsidR="005D3DC2" w:rsidRPr="005D3DC2" w:rsidRDefault="005D3DC2" w:rsidP="005D3DC2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D3DC2">
              <w:rPr>
                <w:rFonts w:eastAsia="Times New Roman" w:cs="Arial"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Ebédszünet (szendvicsebéd)</w:t>
            </w:r>
          </w:p>
        </w:tc>
      </w:tr>
      <w:tr w:rsidR="006A3414" w:rsidRPr="00507149" w14:paraId="0C18BA49" w14:textId="77777777" w:rsidTr="00FF2F90">
        <w:trPr>
          <w:trHeight w:val="816"/>
        </w:trPr>
        <w:tc>
          <w:tcPr>
            <w:tcW w:w="960" w:type="dxa"/>
            <w:noWrap/>
            <w:vAlign w:val="center"/>
            <w:hideMark/>
          </w:tcPr>
          <w:p w14:paraId="76EF0053" w14:textId="1231BB03" w:rsidR="006A3414" w:rsidRPr="00507149" w:rsidRDefault="006A3414" w:rsidP="009F50C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CA2371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13:30</w:t>
            </w:r>
          </w:p>
        </w:tc>
        <w:tc>
          <w:tcPr>
            <w:tcW w:w="7964" w:type="dxa"/>
            <w:gridSpan w:val="5"/>
            <w:shd w:val="clear" w:color="BDD6EE" w:fill="BDD6EE"/>
            <w:vAlign w:val="center"/>
            <w:hideMark/>
          </w:tcPr>
          <w:p w14:paraId="2A3034A7" w14:textId="6EF4CD8C" w:rsidR="0053261F" w:rsidRPr="0053261F" w:rsidRDefault="0053261F" w:rsidP="005326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3261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Szimpózium az AI használatáról a vállalkozások akadémiai kutatásban </w:t>
            </w:r>
          </w:p>
          <w:p w14:paraId="0FC177AC" w14:textId="48D73BDE" w:rsidR="006A3414" w:rsidRPr="00415988" w:rsidRDefault="0053261F" w:rsidP="0053261F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 w:rsidRPr="0053261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résztvevők: </w:t>
            </w:r>
            <w:r w:rsidR="007B054E" w:rsidRPr="007B054E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Németh Renáta (ELTE), </w:t>
            </w:r>
            <w:proofErr w:type="spellStart"/>
            <w:r w:rsidR="007B054E" w:rsidRPr="007B054E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Keszey</w:t>
            </w:r>
            <w:proofErr w:type="spellEnd"/>
            <w:r w:rsidR="007B054E" w:rsidRPr="007B054E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 Tamara (Corvinus)</w:t>
            </w:r>
            <w:r w:rsidR="007B054E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 xml:space="preserve">, </w:t>
            </w:r>
            <w:r w:rsidR="007B054E" w:rsidRPr="007B054E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Kovács Balázs (Yale)</w:t>
            </w:r>
            <w:r w:rsidRPr="0053261F"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, moderátor: Radácsi László</w:t>
            </w:r>
          </w:p>
        </w:tc>
      </w:tr>
      <w:tr w:rsidR="00243750" w:rsidRPr="00507149" w14:paraId="11E6B7EE" w14:textId="77777777" w:rsidTr="00FF2F90">
        <w:trPr>
          <w:gridAfter w:val="5"/>
          <w:wAfter w:w="7964" w:type="dxa"/>
          <w:trHeight w:val="450"/>
        </w:trPr>
        <w:tc>
          <w:tcPr>
            <w:tcW w:w="960" w:type="dxa"/>
            <w:vAlign w:val="center"/>
          </w:tcPr>
          <w:p w14:paraId="066822BC" w14:textId="0B15DEFE" w:rsidR="00243750" w:rsidRPr="00CA2371" w:rsidRDefault="006A306E" w:rsidP="00243750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</w:pPr>
            <w:r>
              <w:rPr>
                <w:rFonts w:eastAsia="Times New Roman" w:cs="Arial"/>
                <w:b/>
                <w:bCs/>
                <w:color w:val="000000"/>
                <w:kern w:val="0"/>
                <w:sz w:val="16"/>
                <w:szCs w:val="16"/>
                <w:lang w:eastAsia="hu-HU"/>
                <w14:ligatures w14:val="none"/>
              </w:rPr>
              <w:t>15.00</w:t>
            </w:r>
          </w:p>
        </w:tc>
      </w:tr>
    </w:tbl>
    <w:p w14:paraId="1D2A3453" w14:textId="77777777" w:rsidR="00F84D53" w:rsidRPr="00507149" w:rsidRDefault="00F84D53"/>
    <w:sectPr w:rsidR="00F84D53" w:rsidRPr="00507149" w:rsidSect="00D23FC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7CE"/>
    <w:rsid w:val="0000051F"/>
    <w:rsid w:val="00047DAF"/>
    <w:rsid w:val="0005229A"/>
    <w:rsid w:val="000B2761"/>
    <w:rsid w:val="000B37EB"/>
    <w:rsid w:val="000D18C8"/>
    <w:rsid w:val="000F3678"/>
    <w:rsid w:val="001348F0"/>
    <w:rsid w:val="00142A1F"/>
    <w:rsid w:val="00172B15"/>
    <w:rsid w:val="00180FD0"/>
    <w:rsid w:val="00194791"/>
    <w:rsid w:val="001A7A34"/>
    <w:rsid w:val="001C1FE5"/>
    <w:rsid w:val="001C5988"/>
    <w:rsid w:val="001D6C58"/>
    <w:rsid w:val="001E3AC8"/>
    <w:rsid w:val="001F6307"/>
    <w:rsid w:val="002144E7"/>
    <w:rsid w:val="002326D4"/>
    <w:rsid w:val="00243750"/>
    <w:rsid w:val="002B26A7"/>
    <w:rsid w:val="002C49E9"/>
    <w:rsid w:val="002E5DAB"/>
    <w:rsid w:val="00316EAB"/>
    <w:rsid w:val="00350CC5"/>
    <w:rsid w:val="00370217"/>
    <w:rsid w:val="003732C0"/>
    <w:rsid w:val="00390C61"/>
    <w:rsid w:val="003B7304"/>
    <w:rsid w:val="003C54C3"/>
    <w:rsid w:val="003D2DAA"/>
    <w:rsid w:val="003F41DB"/>
    <w:rsid w:val="00415988"/>
    <w:rsid w:val="004D010D"/>
    <w:rsid w:val="004E2E8C"/>
    <w:rsid w:val="004F25A0"/>
    <w:rsid w:val="00507149"/>
    <w:rsid w:val="0052178F"/>
    <w:rsid w:val="005217A0"/>
    <w:rsid w:val="005279FE"/>
    <w:rsid w:val="0053261F"/>
    <w:rsid w:val="005538A1"/>
    <w:rsid w:val="00563DDB"/>
    <w:rsid w:val="005714B2"/>
    <w:rsid w:val="005B3033"/>
    <w:rsid w:val="005D3DC2"/>
    <w:rsid w:val="005F1BF8"/>
    <w:rsid w:val="00644CA9"/>
    <w:rsid w:val="00652AD9"/>
    <w:rsid w:val="00664BC7"/>
    <w:rsid w:val="0069770C"/>
    <w:rsid w:val="006A1F62"/>
    <w:rsid w:val="006A306E"/>
    <w:rsid w:val="006A3414"/>
    <w:rsid w:val="006D463C"/>
    <w:rsid w:val="007114F2"/>
    <w:rsid w:val="00795377"/>
    <w:rsid w:val="007A3E2C"/>
    <w:rsid w:val="007A557D"/>
    <w:rsid w:val="007B054E"/>
    <w:rsid w:val="008236DA"/>
    <w:rsid w:val="008409C2"/>
    <w:rsid w:val="008B27C7"/>
    <w:rsid w:val="008C566B"/>
    <w:rsid w:val="008D06F1"/>
    <w:rsid w:val="00937213"/>
    <w:rsid w:val="0094638E"/>
    <w:rsid w:val="009A77CE"/>
    <w:rsid w:val="009F4E1D"/>
    <w:rsid w:val="00A64970"/>
    <w:rsid w:val="00AA3419"/>
    <w:rsid w:val="00AA4889"/>
    <w:rsid w:val="00AF27DA"/>
    <w:rsid w:val="00B3755B"/>
    <w:rsid w:val="00B82A1E"/>
    <w:rsid w:val="00BA010C"/>
    <w:rsid w:val="00BE13D9"/>
    <w:rsid w:val="00BE6232"/>
    <w:rsid w:val="00BF0401"/>
    <w:rsid w:val="00C160B4"/>
    <w:rsid w:val="00C314E4"/>
    <w:rsid w:val="00C560FD"/>
    <w:rsid w:val="00C72495"/>
    <w:rsid w:val="00C803A9"/>
    <w:rsid w:val="00C94C96"/>
    <w:rsid w:val="00CA2371"/>
    <w:rsid w:val="00CF05BF"/>
    <w:rsid w:val="00D23FCE"/>
    <w:rsid w:val="00D46ABC"/>
    <w:rsid w:val="00D72A5B"/>
    <w:rsid w:val="00DA7441"/>
    <w:rsid w:val="00DC60B2"/>
    <w:rsid w:val="00DD0152"/>
    <w:rsid w:val="00E052CA"/>
    <w:rsid w:val="00E27E0F"/>
    <w:rsid w:val="00E6126F"/>
    <w:rsid w:val="00E7023A"/>
    <w:rsid w:val="00E7147D"/>
    <w:rsid w:val="00EB2CF5"/>
    <w:rsid w:val="00EC0C34"/>
    <w:rsid w:val="00EE1F20"/>
    <w:rsid w:val="00EE6904"/>
    <w:rsid w:val="00EF1354"/>
    <w:rsid w:val="00F23209"/>
    <w:rsid w:val="00F472D4"/>
    <w:rsid w:val="00F74A5A"/>
    <w:rsid w:val="00F765FD"/>
    <w:rsid w:val="00F8140E"/>
    <w:rsid w:val="00F84D53"/>
    <w:rsid w:val="00F865A3"/>
    <w:rsid w:val="00FF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44C4"/>
  <w15:chartTrackingRefBased/>
  <w15:docId w15:val="{2F3989DC-DB30-4594-82CC-723FF1A2E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7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7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7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7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7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7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7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7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7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7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7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7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77C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77C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77C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77C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77C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77C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7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7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7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7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7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77C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77C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77C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7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77C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77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6A9F0C4AF38D48A5927DF16A6F24E8" ma:contentTypeVersion="16" ma:contentTypeDescription="Create a new document." ma:contentTypeScope="" ma:versionID="376d2685b0e044c5487c718e2bbff104">
  <xsd:schema xmlns:xsd="http://www.w3.org/2001/XMLSchema" xmlns:xs="http://www.w3.org/2001/XMLSchema" xmlns:p="http://schemas.microsoft.com/office/2006/metadata/properties" xmlns:ns3="f2f26185-f74c-4d6f-944d-dcb29227212e" xmlns:ns4="31e0647d-9995-4543-b4d0-50119646a3fa" targetNamespace="http://schemas.microsoft.com/office/2006/metadata/properties" ma:root="true" ma:fieldsID="03344b5453f82920f8f830e7786ea0c5" ns3:_="" ns4:_="">
    <xsd:import namespace="f2f26185-f74c-4d6f-944d-dcb29227212e"/>
    <xsd:import namespace="31e0647d-9995-4543-b4d0-50119646a3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f26185-f74c-4d6f-944d-dcb2922721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0647d-9995-4543-b4d0-50119646a3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f26185-f74c-4d6f-944d-dcb29227212e" xsi:nil="true"/>
  </documentManagement>
</p:properties>
</file>

<file path=customXml/itemProps1.xml><?xml version="1.0" encoding="utf-8"?>
<ds:datastoreItem xmlns:ds="http://schemas.openxmlformats.org/officeDocument/2006/customXml" ds:itemID="{3811D8C0-4B21-4A99-AB76-6EEA1976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f26185-f74c-4d6f-944d-dcb29227212e"/>
    <ds:schemaRef ds:uri="31e0647d-9995-4543-b4d0-50119646a3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3EC58-771F-4145-BCF6-9E3AFC0F7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0FD2C-A50E-4FE2-B9F8-E86E1BCDB9C4}">
  <ds:schemaRefs>
    <ds:schemaRef ds:uri="http://schemas.microsoft.com/office/2006/metadata/properties"/>
    <ds:schemaRef ds:uri="http://schemas.microsoft.com/office/infopath/2007/PartnerControls"/>
    <ds:schemaRef ds:uri="f2f26185-f74c-4d6f-944d-dcb2922721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755</Words>
  <Characters>5210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Pogácsás Péter</dc:creator>
  <cp:keywords/>
  <dc:description/>
  <cp:lastModifiedBy>Pogácsás Péter</cp:lastModifiedBy>
  <cp:revision>78</cp:revision>
  <dcterms:created xsi:type="dcterms:W3CDTF">2026-10-26T17:46:00Z</dcterms:created>
  <dcterms:modified xsi:type="dcterms:W3CDTF">2026-11-03T19:29:00Z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0x010100106A9F0C4AF38D48A5927DF16A6F24E8</vt:lpwstr>
  </property>
</Properties>
</file>